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4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cd5"/>
        <w:tblLayout w:type="fixed"/>
      </w:tblPr>
      <w:tblGrid>
        <w:gridCol w:w="11900"/>
        <w:gridCol w:w="2500"/>
      </w:tblGrid>
      <w:tr>
        <w:tblPrEx>
          <w:shd w:val="clear" w:color="auto" w:fill="caccd5"/>
        </w:tblPrEx>
        <w:trPr>
          <w:trHeight w:val="1220" w:hRule="atLeast"/>
        </w:trPr>
        <w:tc>
          <w:tcPr>
            <w:tcW w:type="dxa" w:w="11900"/>
            <w:tcBorders>
              <w:top w:val="single" w:color="bfbfbf" w:sz="8" w:space="0" w:shadow="0" w:frame="0"/>
              <w:left w:val="nil"/>
              <w:bottom w:val="single" w:color="bfbfb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nth"/>
            </w:pPr>
            <w:r>
              <w:rPr>
                <w:rtl w:val="0"/>
                <w:lang w:val="en-US"/>
              </w:rPr>
              <w:t>April</w:t>
            </w:r>
          </w:p>
        </w:tc>
        <w:tc>
          <w:tcPr>
            <w:tcW w:type="dxa" w:w="2500"/>
            <w:tcBorders>
              <w:top w:val="single" w:color="bfbfbf" w:sz="8" w:space="0" w:shadow="0" w:frame="0"/>
              <w:left w:val="nil"/>
              <w:bottom w:val="single" w:color="bfbfb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ear"/>
            </w:pPr>
            <w:r>
              <w:rPr>
                <w:rtl w:val="0"/>
                <w:lang w:val="en-US"/>
              </w:rPr>
              <w:t>2021</w:t>
            </w:r>
          </w:p>
        </w:tc>
      </w:tr>
      <w:tr>
        <w:tblPrEx>
          <w:shd w:val="clear" w:color="auto" w:fill="caccd5"/>
        </w:tblPrEx>
        <w:trPr>
          <w:trHeight w:val="310" w:hRule="atLeast"/>
        </w:trPr>
        <w:tc>
          <w:tcPr>
            <w:tcW w:type="dxa" w:w="11900"/>
            <w:tcBorders>
              <w:top w:val="single" w:color="bfbfbf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bfbfbf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</w:pPr>
    </w:p>
    <w:tbl>
      <w:tblPr>
        <w:tblW w:w="143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cd5"/>
        <w:tblLayout w:type="fixed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>
        <w:tblPrEx>
          <w:shd w:val="clear" w:color="auto" w:fill="caccd5"/>
        </w:tblPrEx>
        <w:trPr>
          <w:trHeight w:val="240" w:hRule="atLeast"/>
        </w:trPr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26b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rtl w:val="0"/>
                <w:lang w:val="en-US"/>
              </w:rPr>
              <w:t>Monday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26b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rtl w:val="0"/>
                <w:lang w:val="en-US"/>
              </w:rPr>
              <w:t>Tuesday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26b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rtl w:val="0"/>
                <w:lang w:val="en-US"/>
              </w:rPr>
              <w:t>Wednesday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26b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rtl w:val="0"/>
                <w:lang w:val="en-US"/>
              </w:rPr>
              <w:t>Thursday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26b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rtl w:val="0"/>
                <w:lang w:val="en-US"/>
              </w:rPr>
              <w:t>Friday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rtl w:val="0"/>
                <w:lang w:val="en-US"/>
              </w:rPr>
              <w:t>Saturday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rtl w:val="0"/>
                <w:lang w:val="en-US"/>
              </w:rPr>
              <w:t>Sunday</w:t>
            </w:r>
          </w:p>
        </w:tc>
      </w:tr>
      <w:tr>
        <w:tblPrEx>
          <w:shd w:val="clear" w:color="auto" w:fill="caccd5"/>
        </w:tblPrEx>
        <w:trPr>
          <w:trHeight w:val="305" w:hRule="atLeast"/>
        </w:trPr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accd5"/>
        </w:tblPrEx>
        <w:trPr>
          <w:trHeight w:val="560" w:hRule="atLeast"/>
        </w:trPr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cd5"/>
        </w:tblPrEx>
        <w:trPr>
          <w:trHeight w:val="245" w:hRule="atLeast"/>
        </w:trPr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accd5"/>
        </w:tblPrEx>
        <w:trPr>
          <w:trHeight w:val="560" w:hRule="atLeast"/>
        </w:trPr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cd5"/>
        </w:tblPrEx>
        <w:trPr>
          <w:trHeight w:val="245" w:hRule="atLeast"/>
        </w:trPr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16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accd5"/>
        </w:tblPrEx>
        <w:trPr>
          <w:trHeight w:val="560" w:hRule="atLeast"/>
        </w:trPr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cd5"/>
        </w:tblPrEx>
        <w:trPr>
          <w:trHeight w:val="245" w:hRule="atLeast"/>
        </w:trPr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40"/>
              <w:jc w:val="right"/>
            </w:pPr>
            <w:r>
              <w:rPr>
                <w:rFonts w:ascii="Century Gothic" w:hAnsi="Century Gothic"/>
                <w:color w:val="595959"/>
                <w:sz w:val="18"/>
                <w:szCs w:val="18"/>
                <w:u w:color="595959"/>
                <w:rtl w:val="0"/>
                <w:lang w:val="en-US"/>
              </w:rPr>
              <w:t>19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20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21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22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23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24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accd5"/>
        </w:tblPrEx>
        <w:trPr>
          <w:trHeight w:val="560" w:hRule="atLeast"/>
        </w:trPr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cd5"/>
        </w:tblPrEx>
        <w:trPr>
          <w:trHeight w:val="305" w:hRule="atLeast"/>
        </w:trPr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26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27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28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29</w:t>
            </w:r>
          </w:p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tl w:val="0"/>
                <w:lang w:val="en-US"/>
              </w:rPr>
              <w:t>30</w:t>
            </w:r>
          </w:p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cd5"/>
        </w:tblPrEx>
        <w:trPr>
          <w:trHeight w:val="560" w:hRule="atLeast"/>
        </w:trPr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cd5"/>
        </w:tblPrEx>
        <w:trPr>
          <w:trHeight w:val="305" w:hRule="atLeast"/>
        </w:trPr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cd5"/>
        </w:tblPrEx>
        <w:trPr>
          <w:trHeight w:val="560" w:hRule="atLeast"/>
        </w:trPr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tbl>
      <w:tblPr>
        <w:tblW w:w="144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cd5"/>
        <w:tblLayout w:type="fixed"/>
      </w:tblPr>
      <w:tblGrid>
        <w:gridCol w:w="14400"/>
      </w:tblGrid>
      <w:tr>
        <w:tblPrEx>
          <w:shd w:val="clear" w:color="auto" w:fill="caccd5"/>
        </w:tblPrEx>
        <w:trPr>
          <w:trHeight w:val="1721" w:hRule="exact"/>
        </w:trPr>
        <w:tc>
          <w:tcPr>
            <w:tcW w:type="dxa" w:w="14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keepLines w:val="1"/>
              <w:spacing w:before="40" w:after="40"/>
              <w:outlineLvl w:val="0"/>
            </w:pPr>
            <w:r>
              <w:rPr>
                <w:rFonts w:ascii="Century Gothic" w:hAnsi="Century Gothic"/>
                <w:b w:val="1"/>
                <w:bCs w:val="1"/>
                <w:caps w:val="1"/>
                <w:color w:val="595959"/>
                <w:sz w:val="34"/>
                <w:szCs w:val="34"/>
                <w:u w:color="595959"/>
                <w:rtl w:val="0"/>
                <w:lang w:val="en-US"/>
              </w:rPr>
              <w:t>Training Calendar Sample</w:t>
            </w:r>
          </w:p>
        </w:tc>
      </w:tr>
    </w:tbl>
    <w:p>
      <w:pPr>
        <w:pStyle w:val="Body A"/>
        <w:widowControl w:val="0"/>
        <w:ind w:left="108" w:hanging="108"/>
      </w:pPr>
      <w:r/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576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Month">
    <w:name w:val="Month"/>
    <w:next w:val="Mont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26ba6"/>
      <w:spacing w:val="0"/>
      <w:kern w:val="0"/>
      <w:position w:val="0"/>
      <w:sz w:val="96"/>
      <w:szCs w:val="96"/>
      <w:u w:val="none" w:color="326ba6"/>
      <w:vertAlign w:val="baseline"/>
      <w:lang w:val="en-US"/>
    </w:rPr>
  </w:style>
  <w:style w:type="paragraph" w:styleId="Year">
    <w:name w:val="Year"/>
    <w:next w:val="Yea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96"/>
      <w:szCs w:val="96"/>
      <w:u w:val="none" w:color="7f7f7f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18"/>
      <w:szCs w:val="18"/>
      <w:u w:val="none" w:color="595959"/>
      <w:vertAlign w:val="baseline"/>
    </w:rPr>
  </w:style>
  <w:style w:type="paragraph" w:styleId="Days">
    <w:name w:val="Days"/>
    <w:next w:val="Day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18"/>
      <w:szCs w:val="18"/>
      <w:u w:val="none" w:color="ffffff"/>
      <w:vertAlign w:val="baseline"/>
      <w:lang w:val="en-US"/>
    </w:rPr>
  </w:style>
  <w:style w:type="paragraph" w:styleId="Dates">
    <w:name w:val="Dates"/>
    <w:next w:val="Dat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4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18"/>
      <w:szCs w:val="18"/>
      <w:u w:val="none" w:color="595959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Sky">
  <a:themeElements>
    <a:clrScheme name="Sky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0000FF"/>
      </a:hlink>
      <a:folHlink>
        <a:srgbClr val="FF00FF"/>
      </a:folHlink>
    </a:clrScheme>
    <a:fontScheme name="Sky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k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88900" dist="63500" dir="30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88900" dist="63500" dir="30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88900" dist="63500" dir="30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88900" dist="63500" dir="30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88900" dist="63500" dir="30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