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B46" w:rsidRDefault="00CE6B46" w:rsidP="00CE6B46">
      <w:pPr>
        <w:pStyle w:val="Default"/>
        <w:rPr>
          <w:sz w:val="23"/>
          <w:szCs w:val="23"/>
        </w:rPr>
      </w:pPr>
      <w:bookmarkStart w:id="0" w:name="_GoBack"/>
      <w:bookmarkEnd w:id="0"/>
      <w:r>
        <w:rPr>
          <w:b/>
          <w:bCs/>
          <w:sz w:val="23"/>
          <w:szCs w:val="23"/>
        </w:rPr>
        <w:t xml:space="preserve">ATTACHMENT 1- ADDITIONAL TERMS AND DISCLOSURES </w:t>
      </w:r>
    </w:p>
    <w:p w:rsidR="00CE6B46" w:rsidRDefault="00CE6B46" w:rsidP="00CE6B46">
      <w:pPr>
        <w:pStyle w:val="Default"/>
        <w:rPr>
          <w:sz w:val="22"/>
          <w:szCs w:val="22"/>
        </w:rPr>
      </w:pPr>
    </w:p>
    <w:p w:rsidR="00CE6B46" w:rsidRDefault="00CE6B46" w:rsidP="00CE6B46">
      <w:pPr>
        <w:pStyle w:val="Default"/>
        <w:rPr>
          <w:sz w:val="22"/>
          <w:szCs w:val="22"/>
        </w:rPr>
      </w:pPr>
      <w:r>
        <w:rPr>
          <w:sz w:val="22"/>
          <w:szCs w:val="22"/>
        </w:rPr>
        <w:t xml:space="preserve">BY SUBMITTING A RESPONSE TO THE REQUEST FOR PROPOSALS, A REQUEST FOR QUALIFICATIONS OR OTHER COMPETITIVE SOLICITATIONS (HEREINAFTER COLLECTIVELY REFERRED TO AS “SOLICITATION DOCUMENTS”) ISSUED BY THE CITY OF LOS ANGELES (HEREINAFTER REFERRED TO AS “CITY”) DEPARTMENT OF AIRPORTS (HEREINAFTER REFERRED TO AS “LAWA” OR “LOS ANGELES WORLD AIRPORTS”) THE PROPOSER/RESPONDENT AGREES TO BE BOUND BY ALL OF THE TERMS, CONDITIONS, DISCLAIMERS, AND REQUIREMENTS SET FORTH IN THIS ATTACHMENT AND THIS SOLICITATION DOCUMENT. </w:t>
      </w:r>
    </w:p>
    <w:p w:rsidR="00CE6B46" w:rsidRDefault="00CE6B46" w:rsidP="00CE6B46">
      <w:pPr>
        <w:pStyle w:val="Default"/>
        <w:rPr>
          <w:sz w:val="22"/>
          <w:szCs w:val="22"/>
        </w:rPr>
      </w:pPr>
    </w:p>
    <w:p w:rsidR="00CE6B46" w:rsidRDefault="00CE6B46" w:rsidP="00CE6B46">
      <w:pPr>
        <w:pStyle w:val="Default"/>
        <w:rPr>
          <w:sz w:val="22"/>
          <w:szCs w:val="22"/>
        </w:rPr>
      </w:pPr>
      <w:r w:rsidRPr="00332AE2">
        <w:rPr>
          <w:sz w:val="22"/>
          <w:szCs w:val="22"/>
          <w:u w:val="single"/>
        </w:rPr>
        <w:t>CPRA:</w:t>
      </w:r>
      <w:r>
        <w:rPr>
          <w:sz w:val="22"/>
          <w:szCs w:val="22"/>
        </w:rPr>
        <w:t xml:space="preserve"> All documents submitted in connection with this Solicitation Document are subject to disclosure as required by the California Public Records Act (California Government Code Section 6250 et seq. hereinafter referred to as “CPRA”) or the Ralph M. Brown Act (California Government Code Section 54950 et seq.). All submissions will become the property of LAWA. </w:t>
      </w:r>
    </w:p>
    <w:p w:rsidR="00CE6B46" w:rsidRDefault="00CE6B46" w:rsidP="00CE6B46">
      <w:pPr>
        <w:pStyle w:val="Default"/>
        <w:rPr>
          <w:sz w:val="22"/>
          <w:szCs w:val="22"/>
        </w:rPr>
      </w:pPr>
    </w:p>
    <w:p w:rsidR="00CE6B46" w:rsidRDefault="00CE6B46" w:rsidP="00CE6B46">
      <w:pPr>
        <w:pStyle w:val="Default"/>
        <w:rPr>
          <w:sz w:val="22"/>
          <w:szCs w:val="22"/>
        </w:rPr>
      </w:pPr>
      <w:r w:rsidRPr="00332AE2">
        <w:rPr>
          <w:sz w:val="22"/>
          <w:szCs w:val="22"/>
          <w:u w:val="single"/>
        </w:rPr>
        <w:t>EXPENSE, OWNERSHIP AND DISPOSITION:</w:t>
      </w:r>
      <w:r>
        <w:rPr>
          <w:sz w:val="22"/>
          <w:szCs w:val="22"/>
        </w:rPr>
        <w:t xml:space="preserve"> LAWA shall not be responsible in any manner for any costs associated with the preparation or submission of any documents or materials purchased, prepared or presented during any interviews or any additional documentation provided or requested by LAWA. All submitted documents, including all drawings, plans, photos, and narrative material, shall become the property of LAWA upon receipt by LAWA. </w:t>
      </w:r>
    </w:p>
    <w:p w:rsidR="00CE6B46" w:rsidRDefault="00CE6B46" w:rsidP="00CE6B46">
      <w:pPr>
        <w:pStyle w:val="Default"/>
        <w:rPr>
          <w:sz w:val="22"/>
          <w:szCs w:val="22"/>
        </w:rPr>
      </w:pPr>
      <w:r>
        <w:rPr>
          <w:sz w:val="22"/>
          <w:szCs w:val="22"/>
        </w:rPr>
        <w:t xml:space="preserve">LAWA shall have the right to copy, reproduce, publicize, release or otherwise dispose of each submittal in any way that LAWA selects. LAWA shall be free to use as its own, without payment of any kind or liability therefore, any idea, scheme, technique, suggestion, layout, or plan received during this competitive process. </w:t>
      </w:r>
    </w:p>
    <w:p w:rsidR="00CE6B46" w:rsidRDefault="00CE6B46" w:rsidP="00CE6B46">
      <w:pPr>
        <w:pStyle w:val="Default"/>
        <w:rPr>
          <w:sz w:val="22"/>
          <w:szCs w:val="22"/>
        </w:rPr>
      </w:pPr>
    </w:p>
    <w:p w:rsidR="00CE6B46" w:rsidRPr="00332AE2" w:rsidRDefault="00CE6B46" w:rsidP="00CE6B46">
      <w:pPr>
        <w:pStyle w:val="Default"/>
        <w:rPr>
          <w:sz w:val="22"/>
          <w:szCs w:val="22"/>
          <w:u w:val="single"/>
        </w:rPr>
      </w:pPr>
      <w:r w:rsidRPr="00332AE2">
        <w:rPr>
          <w:sz w:val="22"/>
          <w:szCs w:val="22"/>
          <w:u w:val="single"/>
        </w:rPr>
        <w:t xml:space="preserve">RIGHT OF REJECTION AND WAIVER OF INFORMALITY: </w:t>
      </w:r>
    </w:p>
    <w:p w:rsidR="00CE6B46" w:rsidRDefault="00CE6B46" w:rsidP="00CE6B46">
      <w:pPr>
        <w:pStyle w:val="Default"/>
        <w:rPr>
          <w:sz w:val="22"/>
          <w:szCs w:val="22"/>
        </w:rPr>
      </w:pPr>
      <w:r>
        <w:rPr>
          <w:sz w:val="22"/>
          <w:szCs w:val="22"/>
        </w:rPr>
        <w:t xml:space="preserve">LAWA and/or City reserves the right to reject any and all submittals and/or to waive any informality in the submittals when to do so would be to the advantage to LAWA and/or City. The receipt of any submittal shall not in any way obligate LAWA to enter into an agreement, concession agreement, lease, or any other type of contract of any kind with any Proposer/Respondent. </w:t>
      </w:r>
    </w:p>
    <w:p w:rsidR="00CE6B46" w:rsidRDefault="00CE6B46" w:rsidP="00CE6B46">
      <w:pPr>
        <w:pStyle w:val="Default"/>
        <w:rPr>
          <w:sz w:val="22"/>
          <w:szCs w:val="22"/>
        </w:rPr>
      </w:pPr>
    </w:p>
    <w:p w:rsidR="00CE6B46" w:rsidRDefault="00CE6B46" w:rsidP="00CE6B46">
      <w:pPr>
        <w:pStyle w:val="Default"/>
        <w:rPr>
          <w:sz w:val="22"/>
          <w:szCs w:val="22"/>
        </w:rPr>
      </w:pPr>
      <w:r w:rsidRPr="00332AE2">
        <w:rPr>
          <w:sz w:val="22"/>
          <w:szCs w:val="22"/>
          <w:u w:val="single"/>
        </w:rPr>
        <w:t>RIGHT TO RECEIVE ADDITIONAL INFORMATION AND VERIFICATION OF REFERENCES:</w:t>
      </w:r>
      <w:r>
        <w:rPr>
          <w:sz w:val="22"/>
          <w:szCs w:val="22"/>
        </w:rPr>
        <w:t xml:space="preserve"> LAWA reserves the right to request any additional information at any time to assist in its evaluation. LAWA reserves the right to verify all submitted information, including all references and to contact third parties for additional references and information as it deems advisable. If any information stated in the submittal is found to be misrepresented in any manner, this may be grounds for disqualification of the submittal. </w:t>
      </w:r>
    </w:p>
    <w:p w:rsidR="00CE6B46" w:rsidRPr="00332AE2" w:rsidRDefault="00CE6B46" w:rsidP="00CE6B46">
      <w:pPr>
        <w:pStyle w:val="Default"/>
        <w:rPr>
          <w:sz w:val="22"/>
          <w:szCs w:val="22"/>
          <w:u w:val="single"/>
        </w:rPr>
      </w:pPr>
    </w:p>
    <w:p w:rsidR="00CE6B46" w:rsidRPr="00332AE2" w:rsidRDefault="00CE6B46" w:rsidP="00CE6B46">
      <w:pPr>
        <w:pStyle w:val="Default"/>
        <w:rPr>
          <w:sz w:val="22"/>
          <w:szCs w:val="22"/>
          <w:u w:val="single"/>
        </w:rPr>
      </w:pPr>
      <w:r w:rsidRPr="00332AE2">
        <w:rPr>
          <w:sz w:val="22"/>
          <w:szCs w:val="22"/>
          <w:u w:val="single"/>
        </w:rPr>
        <w:t xml:space="preserve">PROPOSER/RESPONDENT QUESTIONS: </w:t>
      </w:r>
    </w:p>
    <w:p w:rsidR="00CE6B46" w:rsidRDefault="00CE6B46" w:rsidP="00CE6B46">
      <w:pPr>
        <w:pStyle w:val="Default"/>
        <w:rPr>
          <w:sz w:val="22"/>
          <w:szCs w:val="22"/>
        </w:rPr>
      </w:pPr>
      <w:r>
        <w:rPr>
          <w:sz w:val="22"/>
          <w:szCs w:val="22"/>
        </w:rPr>
        <w:t xml:space="preserve">If any Proposer/Respondent finds lack of clarity, discrepancies or omissions of any type of kind in this Solicitation Document or there is doubt as to the true meaning of any part of this Solicitation Document or if any Proposer/Respondent has any questions regarding any part of this Solicitation Document, written request for a clarification or interpretation should be clearly presented and transmitted by email to the address set forth on the cover page. The deadline for submittal of questions is set forth on the cover page. Responses to all written questions, corrections and clarifications to this Solicitation </w:t>
      </w:r>
    </w:p>
    <w:p w:rsidR="00CE6B46" w:rsidRDefault="00CE6B46" w:rsidP="00CE6B46">
      <w:pPr>
        <w:pStyle w:val="Default"/>
        <w:pageBreakBefore/>
        <w:rPr>
          <w:sz w:val="22"/>
          <w:szCs w:val="22"/>
        </w:rPr>
      </w:pPr>
      <w:r>
        <w:rPr>
          <w:sz w:val="22"/>
          <w:szCs w:val="22"/>
        </w:rPr>
        <w:lastRenderedPageBreak/>
        <w:t xml:space="preserve">Document will be made in writing and made available to all prospective Proposer/Respondents as a Solicitation Document addendum. Only questions pertaining to this Solicitation Document will be answered. LAWA is not responsible for any explanation, clarification, interpretation or approval made or given in any manner except by addendum. All prospective Proposers/Respondents shall not rely upon any explanation, clarification, interpretation, or approval that is not contained in an addendum to the Solicitation Document. Any addenda so issued are to be considered part of this Solicitation Document. All prospective Proposers/Respondents that submit a response to this Solicitation Document are deemed to understand the contents of the Solicitation Document and any addendum thereto. </w:t>
      </w:r>
      <w:r>
        <w:rPr>
          <w:sz w:val="22"/>
          <w:szCs w:val="22"/>
        </w:rPr>
        <w:br/>
      </w:r>
    </w:p>
    <w:p w:rsidR="00CE6B46" w:rsidRPr="00332AE2" w:rsidRDefault="00CE6B46" w:rsidP="00CE6B46">
      <w:pPr>
        <w:pStyle w:val="Default"/>
        <w:rPr>
          <w:sz w:val="22"/>
          <w:szCs w:val="22"/>
          <w:u w:val="single"/>
        </w:rPr>
      </w:pPr>
      <w:r w:rsidRPr="00332AE2">
        <w:rPr>
          <w:sz w:val="22"/>
          <w:szCs w:val="22"/>
          <w:u w:val="single"/>
        </w:rPr>
        <w:t xml:space="preserve">CONTACT WITH LAWA PERSONNEL: </w:t>
      </w:r>
    </w:p>
    <w:p w:rsidR="00CE6B46" w:rsidRDefault="00CE6B46" w:rsidP="00CE6B46">
      <w:pPr>
        <w:pStyle w:val="Default"/>
        <w:rPr>
          <w:sz w:val="22"/>
          <w:szCs w:val="22"/>
        </w:rPr>
      </w:pPr>
      <w:r>
        <w:rPr>
          <w:sz w:val="22"/>
          <w:szCs w:val="22"/>
        </w:rPr>
        <w:t xml:space="preserve">Proposer/Respondent may only rely upon written information provided by LAWA. Proposer/Respondent shall not rely upon, and LAWA shall not be responsible for, any oral information or instructions provided in reference to this Solicitation Document. Proposer/Respondent must not attempt to contact members of the Evaluation Panel, LAWA staff or the Board to discuss or ask questions about the contents of this Solicitation Document, other than in writing as provided above. Improper contact with LAWA personnel may result in the disqualification of the Proposer/Respondent. </w:t>
      </w:r>
      <w:r>
        <w:rPr>
          <w:sz w:val="22"/>
          <w:szCs w:val="22"/>
        </w:rPr>
        <w:br/>
      </w:r>
    </w:p>
    <w:p w:rsidR="00CE6B46" w:rsidRDefault="00CE6B46" w:rsidP="00CE6B46">
      <w:pPr>
        <w:pStyle w:val="Default"/>
        <w:rPr>
          <w:sz w:val="22"/>
          <w:szCs w:val="22"/>
        </w:rPr>
      </w:pPr>
      <w:r w:rsidRPr="00332AE2">
        <w:rPr>
          <w:sz w:val="22"/>
          <w:szCs w:val="22"/>
          <w:u w:val="single"/>
        </w:rPr>
        <w:t>PROTEST PROCEDURES:</w:t>
      </w:r>
      <w:r>
        <w:rPr>
          <w:sz w:val="22"/>
          <w:szCs w:val="22"/>
        </w:rPr>
        <w:t xml:space="preserve"> The procedures and time limits set forth in this Attachment are the Proposer’s/Respondent’s sole and exclusive remedy in the event of a protest. Failure to comply with these procedures shall constitute a waiver of any right to further pursue the protest, including filing a government code claim or any legal proceeding.</w:t>
      </w:r>
      <w:r>
        <w:rPr>
          <w:sz w:val="22"/>
          <w:szCs w:val="22"/>
        </w:rPr>
        <w:br/>
        <w:t xml:space="preserve"> </w:t>
      </w:r>
    </w:p>
    <w:p w:rsidR="00CE6B46" w:rsidRDefault="00CE6B46" w:rsidP="00CE6B46">
      <w:pPr>
        <w:pStyle w:val="Default"/>
        <w:rPr>
          <w:sz w:val="22"/>
          <w:szCs w:val="22"/>
        </w:rPr>
      </w:pPr>
      <w:r>
        <w:rPr>
          <w:sz w:val="22"/>
          <w:szCs w:val="22"/>
        </w:rPr>
        <w:t xml:space="preserve">These procedures are for the benefit of the City. The purpose of the following procedures is to provide a method for resolving, prior to award, protests regarding the award of contracts by City, by and through the Board. The procedures will enable the Board to ascertain all of the facts necessary to make an informed decision regarding the award of the contract. </w:t>
      </w:r>
      <w:r>
        <w:rPr>
          <w:sz w:val="22"/>
          <w:szCs w:val="22"/>
        </w:rPr>
        <w:br/>
      </w:r>
    </w:p>
    <w:p w:rsidR="00CE6B46" w:rsidRDefault="00CE6B46" w:rsidP="00CE6B46">
      <w:pPr>
        <w:pStyle w:val="Default"/>
        <w:rPr>
          <w:sz w:val="22"/>
          <w:szCs w:val="22"/>
        </w:rPr>
      </w:pPr>
      <w:r>
        <w:rPr>
          <w:sz w:val="22"/>
          <w:szCs w:val="22"/>
        </w:rPr>
        <w:t>A protest relative to a particular proposal, and all required copies, must be submitted in detail, in writing, signed by the protestor or by a representative of protestor, and received in the offices of the Los Angeles City Attorney’s Office, Airport Division and the office of the Board, at the below addresses, before 5:00 p.m. of the fifth (5</w:t>
      </w:r>
      <w:r>
        <w:rPr>
          <w:sz w:val="14"/>
          <w:szCs w:val="14"/>
        </w:rPr>
        <w:t>th</w:t>
      </w:r>
      <w:r>
        <w:rPr>
          <w:sz w:val="22"/>
          <w:szCs w:val="22"/>
        </w:rPr>
        <w:t xml:space="preserve">) business day after issuance to the Proposers/Respondents of a notification of the intent to recommend by management of LAWA to the Board. The protest shall contain a full and complete statement specifying, in detail, the factual grounds and legal basis of the protest. The protest shall refer to the specific portion of this Solicitation Document, any submittal or other document which forms the basis for the protest. The protest must include the name, address, and telephone number of the protestor and protestor’s representative. </w:t>
      </w:r>
      <w:r>
        <w:rPr>
          <w:sz w:val="22"/>
          <w:szCs w:val="22"/>
        </w:rPr>
        <w:br/>
      </w:r>
    </w:p>
    <w:p w:rsidR="00CE6B46" w:rsidRDefault="00CE6B46" w:rsidP="00CE6B46">
      <w:pPr>
        <w:pStyle w:val="Default"/>
        <w:rPr>
          <w:sz w:val="22"/>
          <w:szCs w:val="22"/>
        </w:rPr>
      </w:pPr>
      <w:r>
        <w:rPr>
          <w:sz w:val="22"/>
          <w:szCs w:val="22"/>
        </w:rPr>
        <w:t xml:space="preserve">All protests must be addressed to the Office of the City Attorney, Airport Division, One World Way, Room 104, Los Angeles, California 90045 with a copy to the Secretary of the Board of Airport Commissioners at One World Way, Los Angeles, California 90045 and a copy to the Bureau or Division of the Department of Airports responsible for issuing this Solicitation Document. </w:t>
      </w:r>
    </w:p>
    <w:p w:rsidR="00CE6B46" w:rsidRDefault="00CE6B46" w:rsidP="00CE6B46">
      <w:pPr>
        <w:pStyle w:val="Default"/>
        <w:rPr>
          <w:sz w:val="22"/>
          <w:szCs w:val="22"/>
        </w:rPr>
      </w:pPr>
      <w:r>
        <w:rPr>
          <w:sz w:val="22"/>
          <w:szCs w:val="22"/>
        </w:rPr>
        <w:t xml:space="preserve">The party filing the protest must, at the same time as delivery to the City Attorney’s office and the secretary of the Board as set forth above, deliver a copy of the protest and any accompanying documentation to all other parties with a direct financial interest that may be adversely affected by the outcome of the protest. Such parties shall include all other Proposers/Respondents. </w:t>
      </w:r>
    </w:p>
    <w:p w:rsidR="00CE6B46" w:rsidRDefault="00CE6B46" w:rsidP="00CE6B46">
      <w:pPr>
        <w:pStyle w:val="Default"/>
        <w:rPr>
          <w:sz w:val="22"/>
          <w:szCs w:val="22"/>
        </w:rPr>
      </w:pPr>
      <w:r>
        <w:rPr>
          <w:sz w:val="22"/>
          <w:szCs w:val="22"/>
        </w:rPr>
        <w:t xml:space="preserve">Respondent Protesting and potentially affected parties will be notified of the time and date that the protest will be discussed in a public session of the Board. Protesting parties will be given an opportunity to present their arguments at the public session. </w:t>
      </w:r>
    </w:p>
    <w:p w:rsidR="00CE6B46" w:rsidRDefault="00CE6B46" w:rsidP="00CE6B46">
      <w:pPr>
        <w:pStyle w:val="Default"/>
        <w:pageBreakBefore/>
        <w:rPr>
          <w:sz w:val="22"/>
          <w:szCs w:val="22"/>
        </w:rPr>
      </w:pPr>
      <w:r>
        <w:rPr>
          <w:sz w:val="22"/>
          <w:szCs w:val="22"/>
        </w:rPr>
        <w:t xml:space="preserve">If the Board determines that the protest was frivolous, the party originating the protest may be determined by the Board to be irresponsible and that party may be determined to be ineligible for future contract awards. </w:t>
      </w:r>
      <w:r>
        <w:rPr>
          <w:sz w:val="22"/>
          <w:szCs w:val="22"/>
        </w:rPr>
        <w:br/>
      </w:r>
    </w:p>
    <w:p w:rsidR="00CE6B46" w:rsidRDefault="00CE6B46" w:rsidP="00CE6B46">
      <w:pPr>
        <w:pStyle w:val="Default"/>
        <w:rPr>
          <w:sz w:val="22"/>
          <w:szCs w:val="22"/>
        </w:rPr>
      </w:pPr>
      <w:r w:rsidRPr="00332AE2">
        <w:rPr>
          <w:sz w:val="22"/>
          <w:szCs w:val="22"/>
          <w:u w:val="single"/>
        </w:rPr>
        <w:t>ADEQUACY OF INFORMATION</w:t>
      </w:r>
      <w:r>
        <w:rPr>
          <w:sz w:val="22"/>
          <w:szCs w:val="22"/>
        </w:rPr>
        <w:t xml:space="preserve">: The information presented in this Solicitation Document is provided solely for the convenience of Proposer/Respondent and other interested parties. It is the responsibility of the Proposer/Respondent and other interested parties to assure themselves that the information contained in this package is accurate and complete. LAWA provides no assurances pertaining to the accuracy of the data in this Solicitation Document. </w:t>
      </w:r>
      <w:r>
        <w:rPr>
          <w:sz w:val="22"/>
          <w:szCs w:val="22"/>
        </w:rPr>
        <w:br/>
      </w:r>
    </w:p>
    <w:p w:rsidR="00CE6B46" w:rsidRPr="00332AE2" w:rsidRDefault="00CE6B46" w:rsidP="00CE6B46">
      <w:pPr>
        <w:pStyle w:val="Default"/>
        <w:rPr>
          <w:sz w:val="22"/>
          <w:szCs w:val="22"/>
          <w:u w:val="single"/>
        </w:rPr>
      </w:pPr>
      <w:r w:rsidRPr="00332AE2">
        <w:rPr>
          <w:sz w:val="22"/>
          <w:szCs w:val="22"/>
          <w:u w:val="single"/>
        </w:rPr>
        <w:t xml:space="preserve">ADDITIONAL DISCLAIMERS AND RESERVATIONS: </w:t>
      </w:r>
    </w:p>
    <w:p w:rsidR="00CE6B46" w:rsidRDefault="00CE6B46" w:rsidP="00CE6B46">
      <w:pPr>
        <w:pStyle w:val="Default"/>
        <w:rPr>
          <w:sz w:val="22"/>
          <w:szCs w:val="22"/>
        </w:rPr>
      </w:pPr>
      <w:r>
        <w:rPr>
          <w:sz w:val="22"/>
          <w:szCs w:val="22"/>
        </w:rPr>
        <w:t xml:space="preserve">Failure by LAWA to object to an error, omission, or deviation in the submittal package will in no way modify this Solicitation Document or excuse Proposer/Respondent from full compliance with the requirements of this Solicitation Document. Neither the Board nor LAWA shall be obligated to respond to any submittal nor shall they be legally bound in any manner whatsoever by the receipt of a submittal. </w:t>
      </w:r>
    </w:p>
    <w:p w:rsidR="00CE6B46" w:rsidRDefault="00CE6B46" w:rsidP="00CE6B46">
      <w:pPr>
        <w:pStyle w:val="Default"/>
        <w:rPr>
          <w:sz w:val="22"/>
          <w:szCs w:val="22"/>
        </w:rPr>
      </w:pPr>
      <w:r>
        <w:rPr>
          <w:sz w:val="22"/>
          <w:szCs w:val="22"/>
        </w:rPr>
        <w:t xml:space="preserve">All information stated in the submittal should be factual, truthful and should not be fabricated, embellished, extended or misrepresented. </w:t>
      </w:r>
    </w:p>
    <w:p w:rsidR="00CE6B46" w:rsidRDefault="00CE6B46" w:rsidP="00CE6B46">
      <w:pPr>
        <w:pStyle w:val="Default"/>
        <w:rPr>
          <w:sz w:val="22"/>
          <w:szCs w:val="22"/>
        </w:rPr>
      </w:pPr>
      <w:r>
        <w:rPr>
          <w:sz w:val="22"/>
          <w:szCs w:val="22"/>
        </w:rPr>
        <w:t xml:space="preserve">LAWA reserves the right to postpone the submittal due date, cancel this competitive process; issue an addenda to this Solicitation Document; issue a new Solicitation Document; or, pursue other options when it is in LAWA’s best interests to do so. </w:t>
      </w:r>
    </w:p>
    <w:p w:rsidR="00CE6B46" w:rsidRDefault="00CE6B46" w:rsidP="00CE6B46">
      <w:pPr>
        <w:pStyle w:val="Default"/>
        <w:rPr>
          <w:sz w:val="22"/>
          <w:szCs w:val="22"/>
        </w:rPr>
      </w:pPr>
      <w:r>
        <w:rPr>
          <w:sz w:val="22"/>
          <w:szCs w:val="22"/>
        </w:rPr>
        <w:t xml:space="preserve">Each Proposer/Respondent must not have any pending, active or previous legal action or conflict of interest that would, in LAWA’s sole judgment, prevent the Proposer/Respondent from fulfilling their obligations under the Agreement. </w:t>
      </w:r>
    </w:p>
    <w:p w:rsidR="00CE6B46" w:rsidRDefault="00CE6B46" w:rsidP="00CE6B46">
      <w:r>
        <w:t>0</w:t>
      </w:r>
      <w:r w:rsidR="001F0DFA">
        <w:t>3</w:t>
      </w:r>
      <w:r>
        <w:t>/</w:t>
      </w:r>
      <w:r w:rsidR="001F0DFA">
        <w:t>16</w:t>
      </w:r>
      <w:r>
        <w:t>/20</w:t>
      </w:r>
      <w:r w:rsidR="001F0DFA">
        <w:t>21</w:t>
      </w:r>
    </w:p>
    <w:p w:rsidR="00CE6B46" w:rsidRDefault="00CE6B46" w:rsidP="00CE6B46">
      <w:pPr>
        <w:jc w:val="both"/>
        <w:rPr>
          <w:rFonts w:ascii="Arial" w:hAnsi="Arial" w:cs="Arial"/>
        </w:rPr>
      </w:pPr>
    </w:p>
    <w:p w:rsidR="000D67AE" w:rsidRDefault="000D67AE"/>
    <w:sectPr w:rsidR="000D6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B46"/>
    <w:rsid w:val="00061939"/>
    <w:rsid w:val="000D67AE"/>
    <w:rsid w:val="001F0DFA"/>
    <w:rsid w:val="00310AB9"/>
    <w:rsid w:val="00755815"/>
    <w:rsid w:val="00CE6B46"/>
    <w:rsid w:val="00F64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CEE76-C8DE-4BEB-884B-1FBB3225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6B46"/>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7558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8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09347">
      <w:bodyDiv w:val="1"/>
      <w:marLeft w:val="0"/>
      <w:marRight w:val="0"/>
      <w:marTop w:val="0"/>
      <w:marBottom w:val="0"/>
      <w:divBdr>
        <w:top w:val="none" w:sz="0" w:space="0" w:color="auto"/>
        <w:left w:val="none" w:sz="0" w:space="0" w:color="auto"/>
        <w:bottom w:val="none" w:sz="0" w:space="0" w:color="auto"/>
        <w:right w:val="none" w:sz="0" w:space="0" w:color="auto"/>
      </w:divBdr>
    </w:div>
    <w:div w:id="114720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1346</Words>
  <Characters>7675</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Los Angeles World Airports</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FLANNIGAN, JASON M.</dc:creator>
  <cp:keywords/>
  <dc:description/>
  <cp:lastModifiedBy>FLANNIGAN, JASON M.</cp:lastModifiedBy>
  <cp:revision>2</cp:revision>
  <dcterms:created xsi:type="dcterms:W3CDTF">2021-03-17T15:18:00Z</dcterms:created>
  <dcterms:modified xsi:type="dcterms:W3CDTF">2021-03-17T15:18:00Z</dcterms:modified>
</cp:coreProperties>
</file>