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4F" w:rsidRDefault="00714097">
      <w:hyperlink r:id="rId5" w:history="1">
        <w:r w:rsidRPr="00792141">
          <w:rPr>
            <w:rStyle w:val="Hyperlink"/>
          </w:rPr>
          <w:t>https://www.lawa.org/en/lawa-security-badge-office</w:t>
        </w:r>
      </w:hyperlink>
    </w:p>
    <w:p w:rsidR="00714097" w:rsidRDefault="00714097">
      <w:bookmarkStart w:id="0" w:name="_GoBack"/>
      <w:bookmarkEnd w:id="0"/>
    </w:p>
    <w:sectPr w:rsidR="00714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18"/>
    <w:rsid w:val="00207A18"/>
    <w:rsid w:val="006B4E4F"/>
    <w:rsid w:val="00714097"/>
    <w:rsid w:val="0079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wa.org/en/lawa-security-badge-off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LAWA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2019-05-15T17:25:00Z</dcterms:created>
  <dcterms:modified xsi:type="dcterms:W3CDTF">2019-05-15T17:28:00Z</dcterms:modified>
</cp:coreProperties>
</file>